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59AC" w14:textId="77777777" w:rsidR="00A51510" w:rsidRPr="00E3165A" w:rsidRDefault="00A51510" w:rsidP="00A51510">
      <w:pPr>
        <w:ind w:firstLine="709"/>
        <w:jc w:val="both"/>
        <w:rPr>
          <w:rFonts w:cs="Times New Roman"/>
          <w:color w:val="000000"/>
          <w:szCs w:val="28"/>
          <w:lang w:bidi="ru-RU"/>
        </w:rPr>
      </w:pPr>
      <w:r w:rsidRPr="0076388D">
        <w:rPr>
          <w:rFonts w:cs="Times New Roman"/>
          <w:color w:val="000000"/>
          <w:szCs w:val="28"/>
          <w:lang w:bidi="ru-RU"/>
        </w:rPr>
        <w:t xml:space="preserve">В соответствии с Федеральным законом от 27.07.2004 № 79-ФЗ </w:t>
      </w:r>
      <w:r>
        <w:rPr>
          <w:rFonts w:cs="Times New Roman"/>
          <w:color w:val="000000"/>
          <w:szCs w:val="28"/>
          <w:lang w:bidi="ru-RU"/>
        </w:rPr>
        <w:t xml:space="preserve">                        </w:t>
      </w:r>
      <w:r w:rsidRPr="0076388D">
        <w:rPr>
          <w:rFonts w:cs="Times New Roman"/>
          <w:color w:val="000000"/>
          <w:szCs w:val="28"/>
          <w:lang w:bidi="ru-RU"/>
        </w:rPr>
        <w:t xml:space="preserve">«О государственной гражданской службе Российской Федерации», Положением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интересов, утвержденным Указом Президента Российской Федерации от 01.07.2010 № 821 </w:t>
      </w:r>
      <w:r w:rsidRPr="009D5B11">
        <w:rPr>
          <w:rFonts w:cs="Times New Roman"/>
          <w:color w:val="000000"/>
          <w:szCs w:val="28"/>
          <w:lang w:bidi="ru-RU"/>
        </w:rPr>
        <w:t xml:space="preserve">и Положением «О 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интересов» утвержденным приказом Росгидромета от 11.03.2016 </w:t>
      </w:r>
      <w:r>
        <w:rPr>
          <w:rFonts w:cs="Times New Roman"/>
          <w:color w:val="000000"/>
          <w:szCs w:val="28"/>
          <w:lang w:bidi="ru-RU"/>
        </w:rPr>
        <w:t xml:space="preserve">                  </w:t>
      </w:r>
      <w:r w:rsidRPr="009D5B11">
        <w:rPr>
          <w:rFonts w:cs="Times New Roman"/>
          <w:color w:val="000000"/>
          <w:szCs w:val="28"/>
          <w:lang w:bidi="ru-RU"/>
        </w:rPr>
        <w:t>№ 90</w:t>
      </w:r>
      <w:r>
        <w:rPr>
          <w:rFonts w:cs="Times New Roman"/>
          <w:color w:val="000000"/>
          <w:szCs w:val="28"/>
          <w:lang w:bidi="ru-RU"/>
        </w:rPr>
        <w:t xml:space="preserve"> с</w:t>
      </w:r>
      <w:r>
        <w:rPr>
          <w:color w:val="000000"/>
          <w:lang w:eastAsia="ru-RU" w:bidi="ru-RU"/>
        </w:rPr>
        <w:t>оздана комиссия Департамента Росгидромета по ДФО по соблюдению требований к служебному поведению гражданских служащих и урегулированию конфликта интересов на 2023 год в следующем составе:</w:t>
      </w:r>
    </w:p>
    <w:p w14:paraId="4181F9AB" w14:textId="77777777" w:rsidR="00A51510" w:rsidRDefault="00A51510" w:rsidP="00A51510">
      <w:pPr>
        <w:pStyle w:val="20"/>
        <w:shd w:val="clear" w:color="auto" w:fill="auto"/>
        <w:spacing w:before="0" w:line="320" w:lineRule="exact"/>
        <w:ind w:firstLine="780"/>
        <w:jc w:val="both"/>
      </w:pPr>
      <w:r>
        <w:rPr>
          <w:color w:val="000000"/>
          <w:lang w:eastAsia="ru-RU" w:bidi="ru-RU"/>
        </w:rPr>
        <w:t>Председатель комиссии - заместитель начальника Департамента;</w:t>
      </w:r>
    </w:p>
    <w:p w14:paraId="3253FB53" w14:textId="77777777" w:rsidR="00A51510" w:rsidRDefault="00A51510" w:rsidP="00A51510">
      <w:pPr>
        <w:pStyle w:val="20"/>
        <w:shd w:val="clear" w:color="auto" w:fill="auto"/>
        <w:spacing w:before="0" w:line="320" w:lineRule="exact"/>
        <w:ind w:firstLine="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Заместитель председателя комиссии - Деркач Л.П. начальник </w:t>
      </w:r>
      <w:r>
        <w:t>отдела</w:t>
      </w:r>
      <w:r w:rsidRPr="00263388">
        <w:t xml:space="preserve"> </w:t>
      </w:r>
      <w:r w:rsidRPr="005A5AD8">
        <w:rPr>
          <w:color w:val="000000"/>
          <w:shd w:val="clear" w:color="auto" w:fill="FFFFFF"/>
        </w:rPr>
        <w:t>финансового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5A5AD8">
        <w:rPr>
          <w:color w:val="000000"/>
          <w:shd w:val="clear" w:color="auto" w:fill="FFFFFF"/>
        </w:rPr>
        <w:t>аудита, планирования, государственной службы и кадров</w:t>
      </w:r>
      <w:r>
        <w:rPr>
          <w:color w:val="000000"/>
          <w:lang w:eastAsia="ru-RU" w:bidi="ru-RU"/>
        </w:rPr>
        <w:t>;</w:t>
      </w:r>
    </w:p>
    <w:p w14:paraId="5ADD6FB3" w14:textId="77777777" w:rsidR="00A51510" w:rsidRDefault="00A51510" w:rsidP="00A51510">
      <w:pPr>
        <w:pStyle w:val="20"/>
        <w:shd w:val="clear" w:color="auto" w:fill="auto"/>
        <w:spacing w:before="0" w:line="320" w:lineRule="exact"/>
        <w:ind w:firstLine="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Секретарь комиссии - </w:t>
      </w:r>
      <w:proofErr w:type="spellStart"/>
      <w:r>
        <w:rPr>
          <w:color w:val="000000"/>
          <w:lang w:eastAsia="ru-RU" w:bidi="ru-RU"/>
        </w:rPr>
        <w:t>Ченская</w:t>
      </w:r>
      <w:proofErr w:type="spellEnd"/>
      <w:r>
        <w:rPr>
          <w:color w:val="000000"/>
          <w:lang w:eastAsia="ru-RU" w:bidi="ru-RU"/>
        </w:rPr>
        <w:t xml:space="preserve"> К.А. старший специалист 1 разряда </w:t>
      </w:r>
      <w:r w:rsidRPr="005A5AD8">
        <w:rPr>
          <w:color w:val="000000"/>
          <w:shd w:val="clear" w:color="auto" w:fill="FFFFFF"/>
        </w:rPr>
        <w:t>финансового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5A5AD8">
        <w:rPr>
          <w:color w:val="000000"/>
          <w:shd w:val="clear" w:color="auto" w:fill="FFFFFF"/>
        </w:rPr>
        <w:t>аудита, планирования, государственной службы и кадров</w:t>
      </w:r>
      <w:r>
        <w:rPr>
          <w:color w:val="000000"/>
          <w:lang w:eastAsia="ru-RU" w:bidi="ru-RU"/>
        </w:rPr>
        <w:t>;</w:t>
      </w:r>
    </w:p>
    <w:p w14:paraId="7C1309FA" w14:textId="77777777" w:rsidR="00A51510" w:rsidRDefault="00A51510" w:rsidP="00A51510">
      <w:pPr>
        <w:pStyle w:val="20"/>
        <w:shd w:val="clear" w:color="auto" w:fill="auto"/>
        <w:spacing w:before="0" w:line="320" w:lineRule="exact"/>
        <w:ind w:firstLine="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Члены комиссии:</w:t>
      </w:r>
    </w:p>
    <w:p w14:paraId="0172C7DE" w14:textId="77777777" w:rsidR="00A51510" w:rsidRDefault="00A51510" w:rsidP="00A51510">
      <w:pPr>
        <w:pStyle w:val="20"/>
        <w:shd w:val="clear" w:color="auto" w:fill="auto"/>
        <w:spacing w:before="0" w:line="320" w:lineRule="exact"/>
        <w:ind w:firstLine="780"/>
        <w:jc w:val="both"/>
      </w:pPr>
      <w:proofErr w:type="spellStart"/>
      <w:r>
        <w:rPr>
          <w:color w:val="000000"/>
          <w:shd w:val="clear" w:color="auto" w:fill="FFFFFF"/>
        </w:rPr>
        <w:t>Дзюбанюк</w:t>
      </w:r>
      <w:proofErr w:type="spellEnd"/>
      <w:r>
        <w:rPr>
          <w:color w:val="000000"/>
          <w:shd w:val="clear" w:color="auto" w:fill="FFFFFF"/>
        </w:rPr>
        <w:t xml:space="preserve"> Д.А. з</w:t>
      </w:r>
      <w:r>
        <w:rPr>
          <w:color w:val="000000"/>
          <w:lang w:eastAsia="ru-RU" w:bidi="ru-RU"/>
        </w:rPr>
        <w:t xml:space="preserve">аместитель начальника отдела </w:t>
      </w:r>
      <w:r w:rsidRPr="00F15AA1">
        <w:rPr>
          <w:color w:val="000000"/>
          <w:shd w:val="clear" w:color="auto" w:fill="FFFFFF"/>
        </w:rPr>
        <w:t>государственного контроля (надзора)</w:t>
      </w:r>
      <w:r>
        <w:rPr>
          <w:color w:val="000000"/>
          <w:shd w:val="clear" w:color="auto" w:fill="FFFFFF"/>
        </w:rPr>
        <w:t>;</w:t>
      </w:r>
    </w:p>
    <w:p w14:paraId="2B6A2F7F" w14:textId="77777777" w:rsidR="00A51510" w:rsidRDefault="00A51510" w:rsidP="00A51510">
      <w:pPr>
        <w:pStyle w:val="20"/>
        <w:shd w:val="clear" w:color="auto" w:fill="auto"/>
        <w:spacing w:before="0" w:line="320" w:lineRule="exact"/>
        <w:ind w:firstLine="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Титова О.П. главный специалист-эксперт отдела </w:t>
      </w:r>
      <w:r w:rsidRPr="005A5AD8">
        <w:rPr>
          <w:color w:val="000000"/>
          <w:shd w:val="clear" w:color="auto" w:fill="FFFFFF"/>
        </w:rPr>
        <w:t>финансового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5A5AD8">
        <w:rPr>
          <w:color w:val="000000"/>
          <w:shd w:val="clear" w:color="auto" w:fill="FFFFFF"/>
        </w:rPr>
        <w:t>аудита, планирования, государственной службы и кадров</w:t>
      </w:r>
      <w:r>
        <w:rPr>
          <w:color w:val="000000"/>
          <w:lang w:eastAsia="ru-RU" w:bidi="ru-RU"/>
        </w:rPr>
        <w:t>;</w:t>
      </w:r>
    </w:p>
    <w:p w14:paraId="23ACD62F" w14:textId="77777777" w:rsidR="00A51510" w:rsidRDefault="00A51510" w:rsidP="00A51510">
      <w:pPr>
        <w:pStyle w:val="20"/>
        <w:shd w:val="clear" w:color="auto" w:fill="auto"/>
        <w:spacing w:before="0" w:line="320" w:lineRule="exact"/>
        <w:ind w:firstLine="780"/>
        <w:jc w:val="both"/>
      </w:pPr>
      <w:proofErr w:type="spellStart"/>
      <w:r>
        <w:rPr>
          <w:color w:val="000000"/>
          <w:lang w:eastAsia="ru-RU" w:bidi="ru-RU"/>
        </w:rPr>
        <w:t>Якнева</w:t>
      </w:r>
      <w:proofErr w:type="spellEnd"/>
      <w:r>
        <w:rPr>
          <w:color w:val="000000"/>
          <w:lang w:eastAsia="ru-RU" w:bidi="ru-RU"/>
        </w:rPr>
        <w:t xml:space="preserve"> Е.А. начальник отдела </w:t>
      </w:r>
      <w:r w:rsidRPr="00F15AA1">
        <w:rPr>
          <w:color w:val="000000"/>
          <w:shd w:val="clear" w:color="auto" w:fill="FFFFFF"/>
        </w:rPr>
        <w:t>государственного контроля (надзора)</w:t>
      </w:r>
      <w:r>
        <w:rPr>
          <w:color w:val="000000"/>
          <w:shd w:val="clear" w:color="auto" w:fill="FFFFFF"/>
        </w:rPr>
        <w:t>;</w:t>
      </w:r>
    </w:p>
    <w:p w14:paraId="38A18D26" w14:textId="77777777" w:rsidR="00A51510" w:rsidRDefault="00A51510" w:rsidP="00A51510">
      <w:pPr>
        <w:pStyle w:val="20"/>
        <w:shd w:val="clear" w:color="auto" w:fill="auto"/>
        <w:spacing w:before="0"/>
        <w:ind w:firstLine="709"/>
        <w:jc w:val="both"/>
      </w:pPr>
      <w:r>
        <w:rPr>
          <w:color w:val="000000"/>
          <w:lang w:eastAsia="ru-RU" w:bidi="ru-RU"/>
        </w:rPr>
        <w:t>Не замещающие должности государственной гражданской службы, представители научных организации,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службой, что составляет не менее одной четверти от общего числа членов комиссии:</w:t>
      </w:r>
    </w:p>
    <w:p w14:paraId="28B0B240" w14:textId="77777777" w:rsidR="00A51510" w:rsidRDefault="00A51510" w:rsidP="00A51510">
      <w:pPr>
        <w:pStyle w:val="20"/>
        <w:shd w:val="clear" w:color="auto" w:fill="auto"/>
        <w:spacing w:before="0"/>
        <w:ind w:firstLine="760"/>
        <w:jc w:val="both"/>
      </w:pPr>
      <w:proofErr w:type="spellStart"/>
      <w:r>
        <w:rPr>
          <w:color w:val="000000"/>
          <w:lang w:eastAsia="ru-RU" w:bidi="ru-RU"/>
        </w:rPr>
        <w:t>Халикова</w:t>
      </w:r>
      <w:proofErr w:type="spellEnd"/>
      <w:r>
        <w:rPr>
          <w:color w:val="000000"/>
          <w:lang w:eastAsia="ru-RU" w:bidi="ru-RU"/>
        </w:rPr>
        <w:t xml:space="preserve"> Светлана Сергеевна кандидат социологических наук, доцент кафедры менеджмента и государственного управления Филиала РАНХиГС Дальневосточного института управления;</w:t>
      </w:r>
    </w:p>
    <w:p w14:paraId="1DB30F54" w14:textId="77777777" w:rsidR="00A51510" w:rsidRDefault="00A51510" w:rsidP="00A51510">
      <w:pPr>
        <w:pStyle w:val="20"/>
        <w:shd w:val="clear" w:color="auto" w:fill="auto"/>
        <w:spacing w:before="0"/>
        <w:ind w:firstLine="760"/>
        <w:jc w:val="both"/>
      </w:pPr>
      <w:proofErr w:type="spellStart"/>
      <w:r>
        <w:rPr>
          <w:color w:val="000000"/>
          <w:lang w:eastAsia="ru-RU" w:bidi="ru-RU"/>
        </w:rPr>
        <w:t>Саяпина</w:t>
      </w:r>
      <w:proofErr w:type="spellEnd"/>
      <w:r>
        <w:rPr>
          <w:color w:val="000000"/>
          <w:lang w:eastAsia="ru-RU" w:bidi="ru-RU"/>
        </w:rPr>
        <w:t xml:space="preserve"> Ольга Николаевна кандидат философских наук, доцент кафедры философии, истории, государства и права Филиала РАНХиГС Дальневосточного института управления.</w:t>
      </w:r>
    </w:p>
    <w:p w14:paraId="0D8BA82E" w14:textId="77777777" w:rsidR="00BF71BD" w:rsidRPr="00A51510" w:rsidRDefault="00BF71BD" w:rsidP="00A51510"/>
    <w:sectPr w:rsidR="00BF71BD" w:rsidRPr="00A5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BD"/>
    <w:rsid w:val="000A5C76"/>
    <w:rsid w:val="00A51510"/>
    <w:rsid w:val="00B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32A9-C334-46BB-849D-E40AE7C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7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1510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1510"/>
    <w:pPr>
      <w:widowControl w:val="0"/>
      <w:shd w:val="clear" w:color="auto" w:fill="FFFFFF"/>
      <w:spacing w:before="540" w:after="0" w:line="324" w:lineRule="exact"/>
    </w:pPr>
    <w:rPr>
      <w:rFonts w:asciiTheme="minorHAnsi" w:eastAsia="Times New Roman" w:hAnsiTheme="minorHAnsi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Богдашкина Евгения Алексеевна</dc:creator>
  <cp:keywords/>
  <dc:description/>
  <cp:lastModifiedBy>Богдашкина Евгения Алексеевна</cp:lastModifiedBy>
  <cp:revision>2</cp:revision>
  <dcterms:created xsi:type="dcterms:W3CDTF">2023-12-28T09:33:00Z</dcterms:created>
  <dcterms:modified xsi:type="dcterms:W3CDTF">2023-12-28T09:33:00Z</dcterms:modified>
</cp:coreProperties>
</file>